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48" w:rsidRPr="00CD4EC6" w:rsidRDefault="00B83748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Актуальная информация о правовом положении иностранных граждан на территории Российской Федерации по состоянию на 30 сентября 2022 года.</w:t>
      </w:r>
    </w:p>
    <w:p w:rsidR="00B83748" w:rsidRPr="00CD4EC6" w:rsidRDefault="00B83748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для иностранного студента, обучающегося в Российской Федерации.</w:t>
      </w:r>
    </w:p>
    <w:p w:rsidR="00B83748" w:rsidRPr="00CD4EC6" w:rsidRDefault="00B83748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для иностранных граждан о порядке получения полисов обязательного медицинского страхования.</w:t>
      </w:r>
    </w:p>
    <w:p w:rsidR="00B83748" w:rsidRPr="00CD4EC6" w:rsidRDefault="00B83748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иностранному гражданину, прибывшему в Российскую Федерацию, и работодателю, привлекающему иностранных работников</w:t>
      </w:r>
      <w:r w:rsidR="00E31950" w:rsidRPr="00CD4EC6">
        <w:rPr>
          <w:rFonts w:ascii="Liberation Serif" w:hAnsi="Liberation Serif" w:cs="Liberation Serif"/>
          <w:sz w:val="24"/>
          <w:szCs w:val="24"/>
        </w:rPr>
        <w:t>.</w:t>
      </w:r>
    </w:p>
    <w:p w:rsidR="00E31950" w:rsidRPr="00CD4EC6" w:rsidRDefault="00E31950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«Как узнать контактную информацию об участковом уполномоченном полиции?».</w:t>
      </w:r>
    </w:p>
    <w:p w:rsidR="00E31950" w:rsidRPr="00CD4EC6" w:rsidRDefault="00CD4EC6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о порядке поиска вакантных рабочих мест, используя базу данных о потребности работодателей Свердловской области, размещенной на Интернет-ресурсах службы занятости населения.</w:t>
      </w:r>
    </w:p>
    <w:p w:rsidR="00CD4EC6" w:rsidRPr="00CD4EC6" w:rsidRDefault="00CD4EC6" w:rsidP="00CD4E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для иностранных граждан и лиц без гражданства, прибывающих в Российскую Федерацию на территорию Свердловской области в целях осуществления трудовой деятельности, получения образования, а также лиц, вынужденно покинувших места постоянного проживания.</w:t>
      </w:r>
    </w:p>
    <w:p w:rsidR="00CD4EC6" w:rsidRPr="00CD4EC6" w:rsidRDefault="00CD4EC6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об ответственности за незаконный оборот наркотических средств и психотропных веще</w:t>
      </w:r>
      <w:proofErr w:type="gramStart"/>
      <w:r w:rsidRPr="00CD4EC6">
        <w:rPr>
          <w:rFonts w:ascii="Liberation Serif" w:hAnsi="Liberation Serif" w:cs="Liberation Serif"/>
          <w:sz w:val="24"/>
          <w:szCs w:val="24"/>
        </w:rPr>
        <w:t>ств  дл</w:t>
      </w:r>
      <w:proofErr w:type="gramEnd"/>
      <w:r w:rsidRPr="00CD4EC6">
        <w:rPr>
          <w:rFonts w:ascii="Liberation Serif" w:hAnsi="Liberation Serif" w:cs="Liberation Serif"/>
          <w:sz w:val="24"/>
          <w:szCs w:val="24"/>
        </w:rPr>
        <w:t>я иностранных граждан, пребывающих на территории Российской Федерации.</w:t>
      </w:r>
    </w:p>
    <w:p w:rsidR="00CD4EC6" w:rsidRPr="00CD4EC6" w:rsidRDefault="00CD4EC6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Памятка по воинскому учету для иностранных граждан, получивших или планирующих получить гражданство Российской Федерации.</w:t>
      </w:r>
    </w:p>
    <w:p w:rsidR="00CD4EC6" w:rsidRPr="00CD4EC6" w:rsidRDefault="00CD4EC6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Перечень специальных экскурсионных или познавательных программ, ориентированных на иностранных граждан, проводимых государственными музеями Свердловской области.</w:t>
      </w:r>
    </w:p>
    <w:p w:rsidR="00CD4EC6" w:rsidRPr="00CD4EC6" w:rsidRDefault="00CD4EC6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Порядок поступления на военную службу по контракту для иностранных граждан (Условия получения гражданства России в упрощенном порядке).</w:t>
      </w:r>
    </w:p>
    <w:p w:rsidR="00CD4EC6" w:rsidRPr="00CD4EC6" w:rsidRDefault="00CD4EC6" w:rsidP="00B83748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Разъяснения о порядке проведения обязательной государственной дактилоскопической регистрации, фотографирования и прохождения медицинского освидетельствования иностранных  граждан.</w:t>
      </w:r>
    </w:p>
    <w:p w:rsidR="00CD4EC6" w:rsidRPr="00CD4EC6" w:rsidRDefault="00CD4EC6" w:rsidP="00CD4EC6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 xml:space="preserve">Видеоролик по миграционному законодательству и </w:t>
      </w:r>
      <w:proofErr w:type="spellStart"/>
      <w:r w:rsidRPr="00CD4EC6">
        <w:rPr>
          <w:rFonts w:ascii="Liberation Serif" w:hAnsi="Liberation Serif" w:cs="Liberation Serif"/>
          <w:sz w:val="24"/>
          <w:szCs w:val="24"/>
        </w:rPr>
        <w:t>социокультурной</w:t>
      </w:r>
      <w:proofErr w:type="spellEnd"/>
      <w:r w:rsidRPr="00CD4EC6">
        <w:rPr>
          <w:rFonts w:ascii="Liberation Serif" w:hAnsi="Liberation Serif" w:cs="Liberation Serif"/>
          <w:sz w:val="24"/>
          <w:szCs w:val="24"/>
        </w:rPr>
        <w:t xml:space="preserve"> адаптации иностранных граждан.</w:t>
      </w:r>
    </w:p>
    <w:p w:rsidR="00B83748" w:rsidRPr="00CD4EC6" w:rsidRDefault="00CD4EC6" w:rsidP="00CD4EC6">
      <w:pPr>
        <w:pStyle w:val="a3"/>
        <w:numPr>
          <w:ilvl w:val="0"/>
          <w:numId w:val="1"/>
        </w:numPr>
        <w:rPr>
          <w:rFonts w:ascii="Liberation Serif" w:hAnsi="Liberation Serif" w:cs="Liberation Serif"/>
          <w:sz w:val="24"/>
          <w:szCs w:val="24"/>
        </w:rPr>
      </w:pPr>
      <w:r w:rsidRPr="00CD4EC6">
        <w:rPr>
          <w:rFonts w:ascii="Liberation Serif" w:hAnsi="Liberation Serif" w:cs="Liberation Serif"/>
          <w:sz w:val="24"/>
          <w:szCs w:val="24"/>
        </w:rPr>
        <w:t>Комплексный экзамен для трудовых мигрантов в городе Екатеринбурге.</w:t>
      </w:r>
    </w:p>
    <w:sectPr w:rsidR="00B83748" w:rsidRPr="00CD4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C7D96"/>
    <w:multiLevelType w:val="hybridMultilevel"/>
    <w:tmpl w:val="AE5EF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3748"/>
    <w:rsid w:val="00B83748"/>
    <w:rsid w:val="00CD4EC6"/>
    <w:rsid w:val="00E31950"/>
    <w:rsid w:val="00ED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7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2025-08-25T09:02:00Z</dcterms:created>
  <dcterms:modified xsi:type="dcterms:W3CDTF">2025-08-25T09:36:00Z</dcterms:modified>
</cp:coreProperties>
</file>